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32" w:rsidRPr="00B0025F" w:rsidRDefault="00FB5C32" w:rsidP="00FB5C32">
      <w:pPr>
        <w:jc w:val="right"/>
        <w:rPr>
          <w:rFonts w:ascii="Arial" w:hAnsi="Arial"/>
          <w:b/>
          <w:sz w:val="32"/>
          <w:szCs w:val="32"/>
        </w:rPr>
      </w:pPr>
    </w:p>
    <w:p w:rsidR="00FB5C32" w:rsidRDefault="00FB5C32" w:rsidP="00FB5C32">
      <w:pPr>
        <w:jc w:val="right"/>
        <w:rPr>
          <w:rFonts w:ascii="Arial" w:hAnsi="Arial"/>
          <w:sz w:val="18"/>
        </w:rPr>
      </w:pPr>
      <w:r w:rsidRPr="002F2DD7">
        <w:rPr>
          <w:rFonts w:ascii="Arial" w:hAnsi="Arial"/>
          <w:b/>
          <w:sz w:val="32"/>
          <w:szCs w:val="32"/>
        </w:rPr>
        <w:t xml:space="preserve">       </w:t>
      </w:r>
      <w:r w:rsidRPr="002F2DD7">
        <w:rPr>
          <w:rFonts w:ascii="Arial" w:hAnsi="Arial"/>
          <w:sz w:val="18"/>
        </w:rPr>
        <w:t xml:space="preserve">                                                                                                              </w:t>
      </w: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663"/>
        <w:gridCol w:w="709"/>
        <w:gridCol w:w="4972"/>
        <w:gridCol w:w="2956"/>
      </w:tblGrid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02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7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vMerge w:val="restart"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  <w:p w:rsidR="00FB5C32" w:rsidRDefault="00FB5C32" w:rsidP="00FB5C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  <w:p w:rsidR="00FB5C32" w:rsidRDefault="00FB5C32" w:rsidP="00FB5C3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>МИНИСТЕРСТВО</w:t>
            </w:r>
            <w:r>
              <w:rPr>
                <w:rFonts w:ascii="Arial" w:hAnsi="Arial"/>
                <w:sz w:val="24"/>
              </w:rPr>
              <w:t xml:space="preserve">              </w:t>
            </w:r>
            <w:r>
              <w:rPr>
                <w:rFonts w:ascii="Arial" w:hAnsi="Arial"/>
              </w:rPr>
              <w:t>СВЯЗИ  РОССИИ</w:t>
            </w:r>
          </w:p>
          <w:p w:rsidR="00FB5C32" w:rsidRDefault="00FB5C32" w:rsidP="00FB5C32">
            <w:pPr>
              <w:rPr>
                <w:rFonts w:ascii="Arial" w:hAnsi="Arial"/>
                <w:sz w:val="24"/>
              </w:rPr>
            </w:pPr>
          </w:p>
          <w:p w:rsidR="00FB5C32" w:rsidRDefault="00FB5C32" w:rsidP="00FB5C32">
            <w:pPr>
              <w:rPr>
                <w:rFonts w:ascii="Arial" w:hAnsi="Arial"/>
                <w:sz w:val="24"/>
              </w:rPr>
            </w:pPr>
          </w:p>
          <w:p w:rsidR="00FB5C32" w:rsidRDefault="00FB5C32" w:rsidP="00FB5C32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FB5C32" w:rsidRDefault="00FB5C32" w:rsidP="00FB5C32"/>
          <w:p w:rsidR="00FB5C32" w:rsidRDefault="00FB5C32" w:rsidP="00FB5C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FB5C32" w:rsidRDefault="00FB5C32" w:rsidP="00FB5C32">
            <w:pPr>
              <w:jc w:val="center"/>
              <w:rPr>
                <w:rFonts w:ascii="Arial" w:hAnsi="Arial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FB5C32" w:rsidRDefault="00FB5C32" w:rsidP="00FB5C32">
            <w:pPr>
              <w:rPr>
                <w:rFonts w:ascii="Arial" w:hAnsi="Arial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_______ сл. ________  го _________ ч. _______ 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передача</w:t>
            </w: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02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го _________ ч. </w:t>
            </w:r>
            <w:proofErr w:type="spellStart"/>
            <w:r>
              <w:rPr>
                <w:rFonts w:ascii="Arial" w:hAnsi="Arial"/>
                <w:sz w:val="18"/>
              </w:rPr>
              <w:t>________м</w:t>
            </w:r>
            <w:proofErr w:type="spellEnd"/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2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4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______</w:t>
            </w:r>
            <w:proofErr w:type="gramStart"/>
            <w:r>
              <w:rPr>
                <w:rFonts w:ascii="Arial" w:hAnsi="Arial"/>
                <w:sz w:val="18"/>
              </w:rPr>
              <w:t>ч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______м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jc w:val="center"/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Автоответ</w:t>
            </w: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пункта приема</w:t>
            </w: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B5C32" w:rsidRDefault="00FB5C32" w:rsidP="00FB5C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</w:p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B5C32" w:rsidRDefault="00FB5C32" w:rsidP="00FB5C32"/>
        </w:tc>
        <w:tc>
          <w:tcPr>
            <w:tcW w:w="7928" w:type="dxa"/>
            <w:gridSpan w:val="2"/>
            <w:tcBorders>
              <w:left w:val="single" w:sz="4" w:space="0" w:color="auto"/>
              <w:right w:val="nil"/>
            </w:tcBorders>
          </w:tcPr>
          <w:p w:rsidR="00FB5C32" w:rsidRDefault="00FB5C32" w:rsidP="00FB5C3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FB5C32" w:rsidRDefault="00FB5C32" w:rsidP="00FB5C32">
            <w:pPr>
              <w:rPr>
                <w:rFonts w:ascii="Arial" w:hAnsi="Arial"/>
                <w:i/>
                <w:sz w:val="24"/>
              </w:rPr>
            </w:pP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B5C32" w:rsidRDefault="00FB5C32" w:rsidP="00FB5C32"/>
        </w:tc>
        <w:tc>
          <w:tcPr>
            <w:tcW w:w="79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41005" w:rsidRPr="00141005" w:rsidRDefault="007E7208" w:rsidP="00141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005">
              <w:rPr>
                <w:rFonts w:ascii="Arial" w:hAnsi="Arial" w:cs="Arial"/>
                <w:sz w:val="24"/>
                <w:szCs w:val="24"/>
              </w:rPr>
              <w:t xml:space="preserve">Кому/куда: </w:t>
            </w:r>
          </w:p>
          <w:p w:rsidR="00736355" w:rsidRPr="00FC0531" w:rsidRDefault="00F2066D" w:rsidP="0014100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34612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(</w:t>
            </w:r>
            <w:r w:rsidR="00034612">
              <w:rPr>
                <w:rFonts w:ascii="Arial" w:hAnsi="Arial" w:cs="Arial"/>
                <w:b/>
                <w:sz w:val="24"/>
                <w:szCs w:val="24"/>
              </w:rPr>
              <w:t>Наименование/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Ф.И.О и Адрес) </w:t>
            </w:r>
          </w:p>
          <w:p w:rsidR="00736355" w:rsidRPr="00141005" w:rsidRDefault="00736355" w:rsidP="00141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4760" w:rsidRPr="001C298D" w:rsidRDefault="00594760" w:rsidP="00141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005">
              <w:rPr>
                <w:rFonts w:ascii="Arial" w:hAnsi="Arial" w:cs="Arial"/>
                <w:sz w:val="24"/>
                <w:szCs w:val="24"/>
              </w:rPr>
              <w:t xml:space="preserve">Уведомляем Вас, что </w:t>
            </w:r>
            <w:r w:rsidR="009C7F5B">
              <w:rPr>
                <w:rFonts w:ascii="Arial" w:hAnsi="Arial" w:cs="Arial"/>
                <w:sz w:val="24"/>
                <w:szCs w:val="24"/>
              </w:rPr>
              <w:t>____.____.______</w:t>
            </w:r>
            <w:r w:rsidRPr="00E92A8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141005" w:rsidRPr="00E9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</w:t>
            </w:r>
            <w:r w:rsidR="00141005" w:rsidRPr="00E9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2A85">
              <w:rPr>
                <w:rFonts w:ascii="Arial" w:hAnsi="Arial" w:cs="Arial"/>
                <w:sz w:val="24"/>
                <w:szCs w:val="24"/>
              </w:rPr>
              <w:t>часов</w:t>
            </w:r>
            <w:r w:rsidR="00141005" w:rsidRPr="00E92A85">
              <w:rPr>
                <w:rFonts w:ascii="Arial" w:hAnsi="Arial" w:cs="Arial"/>
                <w:sz w:val="24"/>
                <w:szCs w:val="24"/>
              </w:rPr>
              <w:t>,</w:t>
            </w:r>
            <w:r w:rsidRPr="00E92A85">
              <w:rPr>
                <w:rFonts w:ascii="Arial" w:hAnsi="Arial" w:cs="Arial"/>
                <w:sz w:val="24"/>
                <w:szCs w:val="24"/>
              </w:rPr>
              <w:t xml:space="preserve"> по адресу: г. Екатеринбург, ул.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 будет проводиться осмотр </w:t>
            </w:r>
            <w:r w:rsidR="008E0C12" w:rsidRPr="00141005">
              <w:rPr>
                <w:rFonts w:ascii="Arial" w:hAnsi="Arial" w:cs="Arial"/>
                <w:sz w:val="24"/>
                <w:szCs w:val="24"/>
              </w:rPr>
              <w:t xml:space="preserve"> автомобиля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1C298D">
              <w:rPr>
                <w:rFonts w:ascii="Arial" w:hAnsi="Arial" w:cs="Arial"/>
                <w:sz w:val="24"/>
                <w:szCs w:val="24"/>
              </w:rPr>
              <w:t xml:space="preserve">, г/н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14100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41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поврежденного в результате </w:t>
            </w:r>
            <w:r w:rsidR="009C7F5B">
              <w:rPr>
                <w:rFonts w:ascii="Arial" w:hAnsi="Arial" w:cs="Arial"/>
                <w:sz w:val="24"/>
                <w:szCs w:val="24"/>
              </w:rPr>
              <w:t>ДТП от  ____._____._____</w:t>
            </w:r>
            <w:r w:rsidR="001C298D">
              <w:rPr>
                <w:rFonts w:ascii="Arial" w:hAnsi="Arial" w:cs="Arial"/>
                <w:sz w:val="24"/>
                <w:szCs w:val="24"/>
              </w:rPr>
              <w:t xml:space="preserve"> с </w:t>
            </w:r>
            <w:proofErr w:type="gramStart"/>
            <w:r w:rsidR="001C298D">
              <w:rPr>
                <w:rFonts w:ascii="Arial" w:hAnsi="Arial" w:cs="Arial"/>
                <w:sz w:val="24"/>
                <w:szCs w:val="24"/>
              </w:rPr>
              <w:t>участием</w:t>
            </w:r>
            <w:proofErr w:type="gramEnd"/>
            <w:r w:rsidR="001C298D">
              <w:rPr>
                <w:rFonts w:ascii="Arial" w:hAnsi="Arial" w:cs="Arial"/>
                <w:sz w:val="24"/>
                <w:szCs w:val="24"/>
              </w:rPr>
              <w:t xml:space="preserve"> а/м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</w:t>
            </w:r>
            <w:r w:rsidR="001C298D">
              <w:rPr>
                <w:rFonts w:ascii="Arial" w:hAnsi="Arial" w:cs="Arial"/>
                <w:sz w:val="24"/>
                <w:szCs w:val="24"/>
              </w:rPr>
              <w:t xml:space="preserve">, г/н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D92E67">
              <w:rPr>
                <w:rFonts w:ascii="Arial" w:hAnsi="Arial" w:cs="Arial"/>
                <w:sz w:val="24"/>
                <w:szCs w:val="24"/>
              </w:rPr>
              <w:t>.</w:t>
            </w:r>
            <w:r w:rsidR="002442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2A85" w:rsidRDefault="00E92A85" w:rsidP="00141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Вашей неявки осмотр будет проведен без Вашего участия.</w:t>
            </w:r>
          </w:p>
          <w:p w:rsidR="00E92A85" w:rsidRPr="00141005" w:rsidRDefault="00E92A85" w:rsidP="001410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9C7F5B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5C32" w:rsidRPr="00EF4583" w:rsidRDefault="00FB5C32" w:rsidP="00EF4583">
            <w:pPr>
              <w:pStyle w:val="a3"/>
              <w:rPr>
                <w:i w:val="0"/>
              </w:rPr>
            </w:pPr>
          </w:p>
        </w:tc>
      </w:tr>
      <w:tr w:rsidR="00FB5C32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274" w:type="dxa"/>
            <w:gridSpan w:val="3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FB5C32" w:rsidRDefault="00FB5C32" w:rsidP="00FB5C32"/>
        </w:tc>
        <w:tc>
          <w:tcPr>
            <w:tcW w:w="7928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FB5C32" w:rsidRDefault="00FB5C32" w:rsidP="00FB5C32"/>
        </w:tc>
      </w:tr>
    </w:tbl>
    <w:p w:rsidR="00FB5C32" w:rsidRDefault="00FB5C32"/>
    <w:p w:rsidR="00FC0531" w:rsidRPr="00B0025F" w:rsidRDefault="00FC0531" w:rsidP="00FC0531">
      <w:pPr>
        <w:jc w:val="right"/>
        <w:rPr>
          <w:rFonts w:ascii="Arial" w:hAnsi="Arial"/>
          <w:b/>
          <w:sz w:val="32"/>
          <w:szCs w:val="32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b/>
          <w:sz w:val="32"/>
          <w:szCs w:val="32"/>
          <w:lang w:val="en-US"/>
        </w:rPr>
      </w:pPr>
    </w:p>
    <w:p w:rsidR="00FC0531" w:rsidRDefault="00FC0531" w:rsidP="00FC0531">
      <w:pPr>
        <w:jc w:val="right"/>
        <w:rPr>
          <w:rFonts w:ascii="Arial" w:hAnsi="Arial"/>
          <w:sz w:val="18"/>
        </w:rPr>
      </w:pPr>
      <w:r w:rsidRPr="002F2DD7">
        <w:rPr>
          <w:rFonts w:ascii="Arial" w:hAnsi="Arial"/>
          <w:b/>
          <w:sz w:val="32"/>
          <w:szCs w:val="32"/>
        </w:rPr>
        <w:t xml:space="preserve">       </w:t>
      </w:r>
      <w:r w:rsidRPr="002F2DD7">
        <w:rPr>
          <w:rFonts w:ascii="Arial" w:hAnsi="Arial"/>
          <w:sz w:val="18"/>
        </w:rPr>
        <w:t xml:space="preserve">                                                                                                              </w:t>
      </w:r>
    </w:p>
    <w:tbl>
      <w:tblPr>
        <w:tblW w:w="102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663"/>
        <w:gridCol w:w="709"/>
        <w:gridCol w:w="4972"/>
        <w:gridCol w:w="2956"/>
      </w:tblGrid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902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слов</w:t>
            </w:r>
          </w:p>
        </w:tc>
        <w:tc>
          <w:tcPr>
            <w:tcW w:w="1372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Плата </w:t>
            </w:r>
          </w:p>
        </w:tc>
        <w:tc>
          <w:tcPr>
            <w:tcW w:w="4972" w:type="dxa"/>
            <w:vMerge w:val="restart"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  <w:p w:rsidR="00FC0531" w:rsidRDefault="00FC0531" w:rsidP="00FC05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</w:t>
            </w:r>
          </w:p>
          <w:p w:rsidR="00FC0531" w:rsidRDefault="00FC0531" w:rsidP="00FC053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>
              <w:rPr>
                <w:rFonts w:ascii="Arial" w:hAnsi="Arial"/>
              </w:rPr>
              <w:t>МИНИСТЕРСТВО</w:t>
            </w:r>
            <w:r>
              <w:rPr>
                <w:rFonts w:ascii="Arial" w:hAnsi="Arial"/>
                <w:sz w:val="24"/>
              </w:rPr>
              <w:t xml:space="preserve">              </w:t>
            </w:r>
            <w:r>
              <w:rPr>
                <w:rFonts w:ascii="Arial" w:hAnsi="Arial"/>
              </w:rPr>
              <w:t>СВЯЗИ  РОССИИ</w:t>
            </w:r>
          </w:p>
          <w:p w:rsidR="00FC0531" w:rsidRDefault="00FC0531" w:rsidP="00FC0531">
            <w:pPr>
              <w:rPr>
                <w:rFonts w:ascii="Arial" w:hAnsi="Arial"/>
                <w:sz w:val="24"/>
              </w:rPr>
            </w:pPr>
          </w:p>
          <w:p w:rsidR="00FC0531" w:rsidRDefault="00FC0531" w:rsidP="00FC0531">
            <w:pPr>
              <w:rPr>
                <w:rFonts w:ascii="Arial" w:hAnsi="Arial"/>
                <w:sz w:val="24"/>
              </w:rPr>
            </w:pPr>
          </w:p>
          <w:p w:rsidR="00FC0531" w:rsidRDefault="00FC0531" w:rsidP="00FC0531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ТЕЛЕГРАММА</w:t>
            </w:r>
          </w:p>
          <w:p w:rsidR="00FC0531" w:rsidRDefault="00FC0531" w:rsidP="00FC0531"/>
          <w:p w:rsidR="00FC0531" w:rsidRDefault="00FC0531" w:rsidP="00FC05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</w:t>
            </w:r>
          </w:p>
          <w:p w:rsidR="00FC0531" w:rsidRDefault="00FC0531" w:rsidP="00FC0531">
            <w:pPr>
              <w:jc w:val="center"/>
              <w:rPr>
                <w:rFonts w:ascii="Arial" w:hAnsi="Arial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№_________________</w:t>
            </w:r>
          </w:p>
          <w:p w:rsidR="00FC0531" w:rsidRDefault="00FC0531" w:rsidP="00FC0531">
            <w:pPr>
              <w:rPr>
                <w:rFonts w:ascii="Arial" w:hAnsi="Arial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_______ сл. ________  го _________ ч. _______ м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956" w:type="dxa"/>
            <w:vMerge w:val="restart"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передача</w:t>
            </w: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02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коп.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90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6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го _________ ч. </w:t>
            </w:r>
            <w:proofErr w:type="spellStart"/>
            <w:r>
              <w:rPr>
                <w:rFonts w:ascii="Arial" w:hAnsi="Arial"/>
                <w:sz w:val="18"/>
              </w:rPr>
              <w:t>________м</w:t>
            </w:r>
            <w:proofErr w:type="spellEnd"/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2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74" w:type="dxa"/>
            <w:gridSpan w:val="3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Квитанция</w:t>
            </w: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приеме телеграммы</w:t>
            </w: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______</w:t>
            </w:r>
            <w:proofErr w:type="gramStart"/>
            <w:r>
              <w:rPr>
                <w:rFonts w:ascii="Arial" w:hAnsi="Arial"/>
                <w:sz w:val="18"/>
              </w:rPr>
              <w:t>ч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. </w:t>
            </w:r>
            <w:proofErr w:type="spellStart"/>
            <w:r>
              <w:rPr>
                <w:rFonts w:ascii="Arial" w:hAnsi="Arial"/>
                <w:sz w:val="18"/>
              </w:rPr>
              <w:t>______м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jc w:val="center"/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Куда</w:t>
            </w: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рабочего</w:t>
            </w: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места</w:t>
            </w: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Автоответ</w:t>
            </w: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пункта приема</w:t>
            </w: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Передал ______________</w:t>
            </w: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27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FC0531" w:rsidRDefault="00FC0531" w:rsidP="00FC053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</w:p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Служебные отметки</w:t>
            </w: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C0531" w:rsidRDefault="00FC0531" w:rsidP="00FC0531"/>
        </w:tc>
        <w:tc>
          <w:tcPr>
            <w:tcW w:w="7928" w:type="dxa"/>
            <w:gridSpan w:val="2"/>
            <w:tcBorders>
              <w:left w:val="single" w:sz="4" w:space="0" w:color="auto"/>
              <w:right w:val="nil"/>
            </w:tcBorders>
          </w:tcPr>
          <w:p w:rsidR="00FC0531" w:rsidRDefault="00FC0531" w:rsidP="00FC053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Категория и отметки</w:t>
            </w:r>
          </w:p>
          <w:p w:rsidR="00FC0531" w:rsidRDefault="00FC0531" w:rsidP="00FC0531">
            <w:pPr>
              <w:rPr>
                <w:rFonts w:ascii="Arial" w:hAnsi="Arial"/>
                <w:i/>
                <w:sz w:val="24"/>
              </w:rPr>
            </w:pP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3180"/>
        </w:trPr>
        <w:tc>
          <w:tcPr>
            <w:tcW w:w="227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FC0531" w:rsidRDefault="00FC0531" w:rsidP="00FC0531"/>
        </w:tc>
        <w:tc>
          <w:tcPr>
            <w:tcW w:w="79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C0531" w:rsidRPr="00141005" w:rsidRDefault="00FC0531" w:rsidP="00FC0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005">
              <w:rPr>
                <w:rFonts w:ascii="Arial" w:hAnsi="Arial" w:cs="Arial"/>
                <w:sz w:val="24"/>
                <w:szCs w:val="24"/>
              </w:rPr>
              <w:t xml:space="preserve">Кому/куда: </w:t>
            </w:r>
          </w:p>
          <w:p w:rsidR="00FC0531" w:rsidRPr="00FC0531" w:rsidRDefault="00FC0531" w:rsidP="00FC05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0531">
              <w:rPr>
                <w:rFonts w:ascii="Arial" w:hAnsi="Arial" w:cs="Arial"/>
                <w:b/>
                <w:sz w:val="24"/>
                <w:szCs w:val="24"/>
              </w:rPr>
              <w:t>ООО Первая экспедиционная компания»</w:t>
            </w:r>
            <w:r>
              <w:rPr>
                <w:rFonts w:ascii="Arial" w:hAnsi="Arial" w:cs="Arial"/>
                <w:b/>
                <w:sz w:val="24"/>
                <w:szCs w:val="24"/>
              </w:rPr>
              <w:t>, 109428, г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осква, проезд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Вязовский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1-й, дом 4, строение 19</w:t>
            </w:r>
            <w:r w:rsidRPr="00FC0531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FC0531" w:rsidRPr="00141005" w:rsidRDefault="00FC0531" w:rsidP="00FC0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0531" w:rsidRDefault="00FC0531" w:rsidP="00FC0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1005">
              <w:rPr>
                <w:rFonts w:ascii="Arial" w:hAnsi="Arial" w:cs="Arial"/>
                <w:sz w:val="24"/>
                <w:szCs w:val="24"/>
              </w:rPr>
              <w:t xml:space="preserve">Уведомляем Вас, что </w:t>
            </w:r>
            <w:r w:rsidRPr="00E92A85">
              <w:rPr>
                <w:rFonts w:ascii="Arial" w:hAnsi="Arial" w:cs="Arial"/>
                <w:sz w:val="24"/>
                <w:szCs w:val="24"/>
              </w:rPr>
              <w:t xml:space="preserve">11/10/2018 в 16:00 часов, по адресу: </w:t>
            </w:r>
            <w:proofErr w:type="gramStart"/>
            <w:r w:rsidRPr="00E92A85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92A85">
              <w:rPr>
                <w:rFonts w:ascii="Arial" w:hAnsi="Arial" w:cs="Arial"/>
                <w:sz w:val="24"/>
                <w:szCs w:val="24"/>
              </w:rPr>
              <w:t>. Екатеринбург, ул. Таганская, 60А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 будет проводиться осмотр обивки салона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(потолка)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 автомобиля </w:t>
            </w:r>
            <w:r w:rsidRPr="00141005">
              <w:rPr>
                <w:rFonts w:ascii="Arial" w:hAnsi="Arial" w:cs="Arial"/>
                <w:sz w:val="24"/>
                <w:szCs w:val="24"/>
                <w:lang w:val="en-US"/>
              </w:rPr>
              <w:t>Toyota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Prado</w:t>
            </w:r>
            <w:r w:rsidRPr="00E92A85">
              <w:rPr>
                <w:rFonts w:ascii="Arial" w:hAnsi="Arial" w:cs="Arial"/>
                <w:sz w:val="24"/>
                <w:szCs w:val="24"/>
              </w:rPr>
              <w:t xml:space="preserve"> 120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1005">
              <w:rPr>
                <w:rFonts w:ascii="Arial" w:hAnsi="Arial" w:cs="Arial"/>
                <w:sz w:val="24"/>
                <w:szCs w:val="24"/>
              </w:rPr>
              <w:t xml:space="preserve">поврежденного в результате </w:t>
            </w:r>
            <w:r>
              <w:rPr>
                <w:rFonts w:ascii="Arial" w:hAnsi="Arial" w:cs="Arial"/>
                <w:sz w:val="24"/>
                <w:szCs w:val="24"/>
              </w:rPr>
              <w:t>транспортировки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EKBKBKH</w:t>
            </w:r>
            <w:r w:rsidRPr="00141005">
              <w:rPr>
                <w:rFonts w:ascii="Arial" w:hAnsi="Arial" w:cs="Arial"/>
                <w:sz w:val="24"/>
                <w:szCs w:val="24"/>
              </w:rPr>
              <w:t>-1/2701</w:t>
            </w:r>
            <w:r>
              <w:rPr>
                <w:rFonts w:ascii="Arial" w:hAnsi="Arial" w:cs="Arial"/>
                <w:sz w:val="24"/>
                <w:szCs w:val="24"/>
              </w:rPr>
              <w:t>) с целью проведения независимой экспертизы (определение стоимости ущерба).</w:t>
            </w:r>
          </w:p>
          <w:p w:rsidR="00FC0531" w:rsidRDefault="00FC0531" w:rsidP="00FC0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Вашей неявки осмотр будет проведен без Вашего участия.</w:t>
            </w:r>
          </w:p>
          <w:p w:rsidR="00FC0531" w:rsidRPr="00141005" w:rsidRDefault="00FC0531" w:rsidP="00FC05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Тел. 8 (922) 201 37 51 </w:t>
            </w:r>
          </w:p>
          <w:p w:rsidR="00FC0531" w:rsidRPr="00EF4583" w:rsidRDefault="00FC0531" w:rsidP="00FC0531">
            <w:pPr>
              <w:pStyle w:val="a3"/>
              <w:rPr>
                <w:i w:val="0"/>
              </w:rPr>
            </w:pPr>
          </w:p>
        </w:tc>
      </w:tr>
      <w:tr w:rsidR="00FC0531" w:rsidTr="00FC0531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2274" w:type="dxa"/>
            <w:gridSpan w:val="3"/>
            <w:vMerge/>
            <w:tcBorders>
              <w:left w:val="nil"/>
              <w:bottom w:val="dotDash" w:sz="4" w:space="0" w:color="auto"/>
              <w:right w:val="single" w:sz="4" w:space="0" w:color="auto"/>
            </w:tcBorders>
          </w:tcPr>
          <w:p w:rsidR="00FC0531" w:rsidRDefault="00FC0531" w:rsidP="00FC0531"/>
        </w:tc>
        <w:tc>
          <w:tcPr>
            <w:tcW w:w="7928" w:type="dxa"/>
            <w:gridSpan w:val="2"/>
            <w:tcBorders>
              <w:left w:val="single" w:sz="4" w:space="0" w:color="auto"/>
              <w:bottom w:val="dotDash" w:sz="4" w:space="0" w:color="auto"/>
              <w:right w:val="nil"/>
            </w:tcBorders>
          </w:tcPr>
          <w:p w:rsidR="00FC0531" w:rsidRDefault="00FC0531" w:rsidP="00FC0531"/>
        </w:tc>
      </w:tr>
    </w:tbl>
    <w:p w:rsidR="00FB5C32" w:rsidRDefault="00FB5C32" w:rsidP="00FB5C32"/>
    <w:sectPr w:rsidR="00FB5C32" w:rsidSect="00FB5C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D00"/>
    <w:multiLevelType w:val="hybridMultilevel"/>
    <w:tmpl w:val="2C7E2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025F"/>
    <w:rsid w:val="00034612"/>
    <w:rsid w:val="00141005"/>
    <w:rsid w:val="001C298D"/>
    <w:rsid w:val="00203FDC"/>
    <w:rsid w:val="002442A6"/>
    <w:rsid w:val="002E0375"/>
    <w:rsid w:val="00506AC8"/>
    <w:rsid w:val="00594760"/>
    <w:rsid w:val="00615E28"/>
    <w:rsid w:val="00736355"/>
    <w:rsid w:val="007D5D24"/>
    <w:rsid w:val="007E7208"/>
    <w:rsid w:val="008E0C12"/>
    <w:rsid w:val="009C7F5B"/>
    <w:rsid w:val="00A96B53"/>
    <w:rsid w:val="00C02304"/>
    <w:rsid w:val="00C9663A"/>
    <w:rsid w:val="00D06098"/>
    <w:rsid w:val="00D92E67"/>
    <w:rsid w:val="00E1369F"/>
    <w:rsid w:val="00E92A85"/>
    <w:rsid w:val="00ED0455"/>
    <w:rsid w:val="00EF4583"/>
    <w:rsid w:val="00F2066D"/>
    <w:rsid w:val="00F9574C"/>
    <w:rsid w:val="00FB5C32"/>
    <w:rsid w:val="00F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5F"/>
  </w:style>
  <w:style w:type="paragraph" w:styleId="1">
    <w:name w:val="heading 1"/>
    <w:basedOn w:val="a"/>
    <w:next w:val="a"/>
    <w:qFormat/>
    <w:rsid w:val="00B0025F"/>
    <w:pPr>
      <w:keepNext/>
      <w:jc w:val="center"/>
      <w:outlineLvl w:val="0"/>
    </w:pPr>
    <w:rPr>
      <w:rFonts w:ascii="Arial" w:hAnsi="Arial"/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0025F"/>
    <w:pPr>
      <w:jc w:val="both"/>
    </w:pPr>
    <w:rPr>
      <w:rFonts w:ascii="Arial" w:hAnsi="Arial"/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телеграммы физическому лицу:</vt:lpstr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телеграммы физическому лицу:</dc:title>
  <dc:creator>т</dc:creator>
  <cp:lastModifiedBy>Олег Макушкин</cp:lastModifiedBy>
  <cp:revision>2</cp:revision>
  <cp:lastPrinted>2016-07-14T09:33:00Z</cp:lastPrinted>
  <dcterms:created xsi:type="dcterms:W3CDTF">2020-03-16T08:38:00Z</dcterms:created>
  <dcterms:modified xsi:type="dcterms:W3CDTF">2020-03-16T08:38:00Z</dcterms:modified>
</cp:coreProperties>
</file>